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1F8D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bCs/>
          <w:i w:val="0"/>
          <w:iCs w:val="0"/>
          <w:caps w:val="0"/>
          <w:color w:val="333333"/>
          <w:spacing w:val="0"/>
          <w:kern w:val="44"/>
          <w:sz w:val="30"/>
          <w:szCs w:val="30"/>
          <w:shd w:val="clear" w:fill="FFFFFF"/>
          <w:lang w:val="en-US" w:eastAsia="zh-CN" w:bidi="ar"/>
        </w:rPr>
      </w:pPr>
      <w:bookmarkStart w:id="0" w:name="_GoBack"/>
      <w: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t xml:space="preserve">习近平在二十届中央纪委四次全会上发表重要讲话强调 </w:t>
      </w:r>
    </w:p>
    <w:p w14:paraId="02A18245">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pPr>
      <w:r>
        <w:rPr>
          <w:rFonts w:hint="eastAsia" w:ascii="微软雅黑" w:hAnsi="微软雅黑" w:eastAsia="微软雅黑" w:cs="微软雅黑"/>
          <w:b/>
          <w:bCs/>
          <w:i w:val="0"/>
          <w:iCs w:val="0"/>
          <w:caps w:val="0"/>
          <w:color w:val="333333"/>
          <w:spacing w:val="0"/>
          <w:kern w:val="44"/>
          <w:sz w:val="36"/>
          <w:szCs w:val="36"/>
          <w:shd w:val="clear" w:fill="FFFFFF"/>
          <w:lang w:val="en-US" w:eastAsia="zh-CN" w:bidi="ar"/>
        </w:rPr>
        <w:t>坚持用改革精神和严的标准管党治党 坚决打好反腐败斗争攻坚战持久战总体战</w:t>
      </w:r>
    </w:p>
    <w:p w14:paraId="6CA8DEC5">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pPr>
      <w:r>
        <w:rPr>
          <w:rFonts w:hint="eastAsia" w:ascii="微软雅黑" w:hAnsi="微软雅黑" w:eastAsia="微软雅黑" w:cs="微软雅黑"/>
          <w:b/>
          <w:bCs/>
          <w:i w:val="0"/>
          <w:iCs w:val="0"/>
          <w:caps w:val="0"/>
          <w:color w:val="333333"/>
          <w:spacing w:val="0"/>
          <w:kern w:val="44"/>
          <w:sz w:val="30"/>
          <w:szCs w:val="30"/>
          <w:shd w:val="clear" w:fill="FFFFFF"/>
          <w:lang w:val="en-US" w:eastAsia="zh-CN" w:bidi="ar"/>
        </w:rPr>
        <w:t>李强赵乐际王沪宁蔡奇丁薛祥出席会议 李希主持会议</w:t>
      </w:r>
    </w:p>
    <w:bookmarkEnd w:id="0"/>
    <w:p w14:paraId="3608D57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bCs/>
          <w:i w:val="0"/>
          <w:iCs w:val="0"/>
          <w:caps w:val="0"/>
          <w:color w:val="333333"/>
          <w:spacing w:val="0"/>
          <w:kern w:val="44"/>
          <w:sz w:val="30"/>
          <w:szCs w:val="30"/>
          <w:shd w:val="clear" w:fill="FFFFFF"/>
          <w:lang w:val="en-US" w:eastAsia="zh-CN" w:bidi="ar"/>
        </w:rPr>
      </w:pPr>
    </w:p>
    <w:p w14:paraId="60A5D54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21"/>
          <w:szCs w:val="21"/>
          <w:shd w:val="clear" w:fill="FFFFFF"/>
        </w:rPr>
        <w:t>《人民日报》（2025年01月07日 第 01 版）</w:t>
      </w:r>
    </w:p>
    <w:p w14:paraId="47736F3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shd w:val="clear" w:fill="FFFFFF"/>
        </w:rPr>
      </w:pPr>
    </w:p>
    <w:p w14:paraId="3A2F155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本报北京1月6日电  中共中央总书记、国家主席、中央军委主席习近平6日上午在中国共产党第二十届中央纪律检查委员会第四次全体会议上发表重要讲话。他强调，新时代以来，推进全面从严治党和反腐败斗争力度之大前所未有，成效有目共睹。要始终保持反腐败永远在路上的坚韧执着，保持战略定力和高压态势，一步不停歇、半步不退让，一体推进不敢腐、不能腐、不想腐，坚决打好这场攻坚战、持久战、总体战。</w:t>
      </w:r>
    </w:p>
    <w:p w14:paraId="7A41B6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中共中央政治局常委李强、赵乐际、王沪宁、蔡奇、丁薛祥出席会议。中共中央政治局常委、中央纪律检查委员会书记李希主持会议。</w:t>
      </w:r>
    </w:p>
    <w:p w14:paraId="477879E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2024年，党中央坚持以党的自我革命引领社会革命，一以贯之推进全面从严治党，取得新的进展和成效。全党在自我革命这一重大问题上认识更加清醒、行动更加坚定；扎实开展党纪学习教育，全党同志遵规守纪意识明显增强；持续加大反腐败力度，铲除腐败滋生的土壤和条件；深入开展群众身边不正之风和腐败问题集中整治，解决了一大批群众反映强烈的突出问题；深化制度治党、依规治党，进一步提高了党领导反腐败斗争、推进全面从严治党的能力。</w:t>
      </w:r>
    </w:p>
    <w:p w14:paraId="6E59BE4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腐败是我们党面临的最大威胁，反腐败是最彻底的自我革命。进入新时代，面对党内党风廉政建设和反腐败斗争的突出问题，我们坚持有腐必反、有贪必肃，不断纯洁干部队伍，维护了党的形象，巩固了红色江山，赢得了确保党不变质、不变色、不变味的历史主动，赢得了党团结带领全体人民为强国建设、民族复兴伟业共同奋斗的历史主动。</w:t>
      </w:r>
    </w:p>
    <w:p w14:paraId="43DCB35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当前反腐败斗争形势仍然严峻复杂。腐败存量尚未清除，增量还在持续发生，铲除腐败滋生土壤和条件任务仍然艰巨繁重。认识反腐败斗争，一定要有历史眼光、战略高度，着眼于实现党的使命任务。反腐败斗争必须坚定不移，任何犹豫动摇、松懈手软或半途而废，都将犯颠覆性错误。要坚决澄清各种错误认识，廓清思想迷雾，进一步坚定反腐败斗争的决心和信心。</w:t>
      </w:r>
    </w:p>
    <w:p w14:paraId="1B525BD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新时代新征程，必须坚持用改革精神和严的标准管党治党，努力取得更大成效，确保党的二十大和二十届三中全会部署落地落实，确保党始终成为中国特色社会主义事业的坚强领导核心，推动中国式现代化行稳致远。</w:t>
      </w:r>
    </w:p>
    <w:p w14:paraId="51FA336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要推进政治监督具体化、精准化、常态化。同党中央保持高度一致必须说到做到。思想上，要坚持不懈强化党的创新理论武装，准确把握党中央对本地区本部门本领域改革发展的目标定位和部署要求，确保思想统一、方向一致。政治上，要坚持党中央集中统一领导，严明政治纪律和政治规矩，决不允许搞“七个有之”，确保言行一致、令行禁止。行动上，要坚持把党中央各项决策部署落实情况作为政治监督重点，合力推动改革攻坚、促进高质量发展。</w:t>
      </w:r>
    </w:p>
    <w:p w14:paraId="22B704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加强党的纪律建设是一项经常性工作，要引导党员、干部把他律转化为自律，内化为日用而不觉的言行准则。建立常态化长效化的纪律教育机制，使纪律教育贯穿干部成长全周期、融入组织管理全过程。严格执行党的纪律，准确运用“四种形态”，实事求是、毋枉毋纵，抓早抓小、防微杜渐，把从严管理监督和鼓励担当作为统一起来，使干部在遵规守纪中改革创新、干事创业。</w:t>
      </w:r>
    </w:p>
    <w:p w14:paraId="208EFFD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要深入推进风腐同查同治。始终坚持零容忍，把中央八项规定作为铁规矩、硬杠杠，严肃查处顶风违纪、隐形变异的“四风”问题，督促党员、干部坚决反对特权思想和特权现象，树牢正确权力观、政绩观、事业观。始终保持反腐败高压态势，对重点问题、重点领域、重点对象着重抓、着力查，深化受贿行贿一起查，坚决清除系统性腐败风险隐患。增强以案促改促治实效，推动完善权力配置运行的制约和监督机制，丰富防治新型腐败和隐性腐败有效办法。坚持正风肃纪反腐相贯通，以“同查”严惩风腐交织问题，以“同治”铲除风腐共性根源。</w:t>
      </w:r>
    </w:p>
    <w:p w14:paraId="0BB0134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要强化全面从严治党主体责任和监督责任。党委要主动抓、主动管，纪委要把专责监督履行好，聚焦主责、干好主业，各责任主体都要知责、担责、履责。要优化责任落实考评机制，对失职失责精准科学问责。</w:t>
      </w:r>
    </w:p>
    <w:p w14:paraId="16F8517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指出，要持续推动全面从严治党向基层延伸。各级党委特别是市县党委要把整治群众身边不正之风和腐败问题作为重要任务常态化地抓，让老百姓可感可及。要深化基层监督体制机制改革，把纪检监察同对基层巡察结合起来、同各方面监督统筹起来。落实整治形式主义为基层减负长效机制，让广大基层干部有更多精力抓落实。</w:t>
      </w:r>
    </w:p>
    <w:p w14:paraId="37234C5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习近平强调，纪检监察机关是推进党的自我革命的重要力量，党和人民对这支队伍充分信任、充满期待。要深化纪检监察体制改革，坚持授权和控权相结合，把权力关进制度的笼子。要着力加强纪检监察工作规范化法治化正规化建设，不断提高正风肃纪反腐能力。要巩固拓展主题教育和教育整顿成果，坚持打铁必须自身硬，强化严格管理监督，打造忠诚干净担当、敢于善于斗争的纪检监察铁军。</w:t>
      </w:r>
    </w:p>
    <w:p w14:paraId="2F68D0C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李希在主持会议时指出，习近平总书记的重要讲话，充分肯定过去一年全面从严治党新进展新成效，以高远的历史眼光深刻把握反腐败斗争基本规律，深刻分析当前反腐败斗争形势，对坚决打好反腐败斗争攻坚战、持久战、总体战提出明确要求，对深入推进全面从严治党作出战略部署。讲话高瞻远瞩、思想深邃、直面问题、振聋发聩，为深入推进全面从严治党和反腐败斗争提供了重要遵循。要深入学习贯彻习近平总书记重要讲话精神，深刻领悟“两个确立”的决定性意义，增强“四个意识”、坚定“四个自信”、做到“两个维护”，坚定信心、敢于斗争，认真履行全面从严治党政治责任，一体推进不敢腐、不能腐、不想腐，坚定不移把反腐败斗争向纵深推进。</w:t>
      </w:r>
    </w:p>
    <w:p w14:paraId="628AE21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中共中央政治局委员、中央书记处书记，全国人大常委会有关领导同志，国务委员，最高人民法院院长，最高人民检察院检察长，全国政协有关领导同志以及中央军委委员出席会议。</w:t>
      </w:r>
    </w:p>
    <w:p w14:paraId="1D97DD0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中央纪律检查委员会委员，中央和国家机关各部门、各人民团体、军队有关单位主要负责同志等参加会议。会议以电视电话会议形式举行，各省、自治区、直辖市和新疆生产建设兵团以及军队有关单位设分会场。</w:t>
      </w:r>
    </w:p>
    <w:p w14:paraId="421531E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　　中国共产党第二十届中央纪律检查委员会第四次全体会议于1月6日在北京开幕。中央纪律检查委员会常务委员会主持会议。6日下午李希代表中央纪律检查委员会常务委员会作题为《深入推进党风廉政建设和反腐败斗争，以全面从严治党新成效为推进中国式现代化提供坚强保障》的工作报告。</w:t>
      </w:r>
    </w:p>
    <w:p w14:paraId="716E137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40" w:firstLineChars="200"/>
        <w:jc w:val="left"/>
        <w:rPr>
          <w:rFonts w:hint="eastAsia" w:ascii="仿宋_GB2312" w:hAnsi="黑体" w:eastAsia="仿宋_GB2312" w:cs="Times New Roman"/>
          <w:kern w:val="2"/>
          <w:sz w:val="32"/>
          <w:szCs w:val="32"/>
          <w:lang w:val="en-US" w:eastAsia="zh-CN" w:bidi="ar-S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F2E2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0153DA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0153DA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1B906">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6560AD"/>
    <w:rsid w:val="61B57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2638</Words>
  <Characters>2647</Characters>
  <Lines>0</Lines>
  <Paragraphs>0</Paragraphs>
  <TotalTime>2</TotalTime>
  <ScaleCrop>false</ScaleCrop>
  <LinksUpToDate>false</LinksUpToDate>
  <CharactersWithSpaces>2702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2025-02-02T05:27:00Z</dcterms:created>
  <dc:creator>35352</dc:creator>
  <cp:lastModifiedBy>WPS_1726838869</cp:lastModifiedBy>
  <dcterms:modified xsi:type="dcterms:W3CDTF">2025-02-08T13:13:40Z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eyJoZGlkIjoiMTQ3Mjk0YmYxNTZlZDJhZjBjODhlYzJhY2NmOTI3YzkiLCJ1c2VySWQiOiIxNjM4MTMyOTA2In0=</vt:lpwstr>
  </property>
  <property fmtid="{D5CDD505-2E9C-101B-9397-08002B2CF9AE}" pid="4" name="ICV">
    <vt:lpwstr>CFFF24486A6C4C0FA1A78F4167152A61_12</vt:lpwstr>
  </property>
</Properties>
</file>