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3AA633">
      <w:pPr>
        <w:jc w:val="center"/>
        <w:rPr>
          <w:rFonts w:hint="eastAsia" w:ascii="仿宋_GB2312" w:hAnsi="宋体" w:eastAsia="仿宋_GB2312" w:cs="宋体"/>
          <w:b/>
          <w:bCs w:val="0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/>
          <w:bCs w:val="0"/>
          <w:color w:val="auto"/>
          <w:kern w:val="0"/>
          <w:sz w:val="28"/>
          <w:szCs w:val="28"/>
          <w:lang w:val="en-US" w:eastAsia="zh-CN" w:bidi="ar-SA"/>
        </w:rPr>
        <w:t>教职工政治理论学习资料</w:t>
      </w:r>
    </w:p>
    <w:p w14:paraId="27CD94BC">
      <w:pPr>
        <w:jc w:val="center"/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（2025年4月）</w:t>
      </w:r>
    </w:p>
    <w:p w14:paraId="3D5675C6">
      <w:pPr>
        <w:jc w:val="center"/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目录</w:t>
      </w:r>
    </w:p>
    <w:p w14:paraId="06CBC6D0">
      <w:pPr>
        <w:rPr>
          <w:rFonts w:hint="eastAsia" w:ascii="仿宋_GB2312" w:hAnsi="宋体" w:eastAsia="仿宋_GB2312" w:cs="宋体"/>
          <w:b/>
          <w:bCs w:val="0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/>
          <w:bCs w:val="0"/>
          <w:color w:val="auto"/>
          <w:kern w:val="0"/>
          <w:sz w:val="28"/>
          <w:szCs w:val="28"/>
          <w:lang w:val="en-US" w:eastAsia="zh-CN" w:bidi="ar-SA"/>
        </w:rPr>
        <w:t>一、全国两会精神学习专题</w:t>
      </w:r>
      <w:bookmarkStart w:id="0" w:name="_GoBack"/>
      <w:bookmarkEnd w:id="0"/>
    </w:p>
    <w:p w14:paraId="03654B35">
      <w:pPr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1.2025年政府工作报告</w:t>
      </w:r>
    </w:p>
    <w:p w14:paraId="40CDA010">
      <w:pPr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2.习近平在江苏代表团审议发表讲话</w:t>
      </w:r>
    </w:p>
    <w:p w14:paraId="756E7676">
      <w:pPr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3.习近平在政协会议的民盟民进教育界委员发表讲话</w:t>
      </w:r>
    </w:p>
    <w:p w14:paraId="29FB8C67">
      <w:pPr>
        <w:rPr>
          <w:rFonts w:hint="eastAsia" w:ascii="仿宋_GB2312" w:hAnsi="宋体" w:eastAsia="仿宋_GB2312" w:cs="宋体"/>
          <w:b/>
          <w:bCs w:val="0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4.习近平在解放军和武警部队代表团全体会议发表讲话</w:t>
      </w:r>
    </w:p>
    <w:p w14:paraId="30529658">
      <w:pPr>
        <w:rPr>
          <w:rFonts w:hint="default" w:ascii="仿宋_GB2312" w:hAnsi="宋体" w:eastAsia="仿宋_GB2312" w:cs="宋体"/>
          <w:b/>
          <w:bCs w:val="0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/>
          <w:bCs w:val="0"/>
          <w:color w:val="auto"/>
          <w:kern w:val="0"/>
          <w:sz w:val="28"/>
          <w:szCs w:val="28"/>
          <w:lang w:val="en-US" w:eastAsia="zh-CN" w:bidi="ar-SA"/>
        </w:rPr>
        <w:t>二、习近平总书记重要讲话、重要指示批示精神</w:t>
      </w:r>
    </w:p>
    <w:p w14:paraId="5B3A307A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5.习近平在中共中央政治局第十九次集体学习时发表重要讲话</w:t>
      </w:r>
    </w:p>
    <w:p w14:paraId="4EA9359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6.习近平在贵州考察时发表重要讲话</w:t>
      </w:r>
    </w:p>
    <w:p w14:paraId="6574C6C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7.习近平在云南考察时发表重要讲话</w:t>
      </w:r>
    </w:p>
    <w:p w14:paraId="465D6C09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8.习近平会见国际工商界代表发表重要讲话</w:t>
      </w:r>
    </w:p>
    <w:p w14:paraId="49B8AF13">
      <w:pPr>
        <w:rPr>
          <w:rFonts w:hint="default" w:ascii="仿宋_GB2312" w:hAnsi="宋体" w:eastAsia="仿宋_GB2312" w:cs="宋体"/>
          <w:b/>
          <w:bCs w:val="0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/>
          <w:bCs w:val="0"/>
          <w:color w:val="auto"/>
          <w:kern w:val="0"/>
          <w:sz w:val="28"/>
          <w:szCs w:val="28"/>
          <w:lang w:val="en-US" w:eastAsia="zh-CN" w:bidi="ar-SA"/>
        </w:rPr>
        <w:t>三</w:t>
      </w:r>
      <w:r>
        <w:rPr>
          <w:rFonts w:hint="default" w:ascii="仿宋_GB2312" w:hAnsi="宋体" w:eastAsia="仿宋_GB2312" w:cs="宋体"/>
          <w:b/>
          <w:bCs w:val="0"/>
          <w:color w:val="auto"/>
          <w:kern w:val="0"/>
          <w:sz w:val="28"/>
          <w:szCs w:val="28"/>
          <w:lang w:val="en-US" w:eastAsia="zh-CN" w:bidi="ar-SA"/>
        </w:rPr>
        <w:t>、习近平总书记《求是》重要文章</w:t>
      </w:r>
    </w:p>
    <w:p w14:paraId="37F9F88D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9</w:t>
      </w:r>
      <w:r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.</w:t>
      </w:r>
      <w:r>
        <w:rPr>
          <w:rFonts w:hint="default" w:ascii="仿宋_GB2312" w:hAnsi="宋体" w:eastAsia="仿宋_GB2312" w:cs="宋体"/>
          <w:b w:val="0"/>
          <w:bCs/>
          <w:color w:val="auto"/>
          <w:w w:val="90"/>
          <w:kern w:val="0"/>
          <w:sz w:val="28"/>
          <w:szCs w:val="28"/>
          <w:lang w:val="en-US" w:eastAsia="zh-CN" w:bidi="ar-SA"/>
        </w:rPr>
        <w:t>习近平总书记《求是》重要文章：</w:t>
      </w:r>
      <w:r>
        <w:rPr>
          <w:rFonts w:hint="eastAsia" w:ascii="仿宋_GB2312" w:hAnsi="宋体" w:eastAsia="仿宋_GB2312" w:cs="宋体"/>
          <w:b w:val="0"/>
          <w:bCs/>
          <w:color w:val="auto"/>
          <w:w w:val="90"/>
          <w:kern w:val="0"/>
          <w:sz w:val="28"/>
          <w:szCs w:val="28"/>
          <w:lang w:val="en-US" w:eastAsia="zh-CN" w:bidi="ar-SA"/>
        </w:rPr>
        <w:t>经济工作必须统筹好几对重要关系</w:t>
      </w:r>
    </w:p>
    <w:p w14:paraId="3319CC62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10.</w:t>
      </w:r>
      <w:r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习近平总书记《求是》重要文章</w:t>
      </w: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：坚持和落实“两个毫不动摇”</w:t>
      </w:r>
    </w:p>
    <w:p w14:paraId="6618E7C6">
      <w:pPr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11.</w:t>
      </w:r>
      <w:r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习近平总书记《求是》重要文章</w:t>
      </w: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：朝着建成科技强国的宏伟目标奋勇前进</w:t>
      </w:r>
    </w:p>
    <w:p w14:paraId="43DE5CF4">
      <w:pPr>
        <w:rPr>
          <w:rFonts w:hint="eastAsia" w:ascii="仿宋_GB2312" w:hAnsi="宋体" w:eastAsia="仿宋_GB2312" w:cs="宋体"/>
          <w:b/>
          <w:bCs w:val="0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/>
          <w:bCs w:val="0"/>
          <w:color w:val="auto"/>
          <w:kern w:val="0"/>
          <w:sz w:val="28"/>
          <w:szCs w:val="28"/>
          <w:lang w:val="en-US" w:eastAsia="zh-CN" w:bidi="ar-SA"/>
        </w:rPr>
        <w:t>四、党内规范性文件及重要会议精神学习</w:t>
      </w:r>
    </w:p>
    <w:p w14:paraId="78E8905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12.中共中央政治局召开会议 审议《生态环境保护督察工作条例》《关于二十届中央第四轮巡视情况的综合报告》中共中央总书记习近平主持会议</w:t>
      </w:r>
    </w:p>
    <w:p w14:paraId="2E647BC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1</w:t>
      </w:r>
      <w:r>
        <w:rPr>
          <w:rFonts w:hint="eastAsia" w:ascii="仿宋_GB2312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3</w:t>
      </w: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.中办印发《通知》在全党开展深入贯彻中央八项规定精神学习教育</w:t>
      </w:r>
    </w:p>
    <w:p w14:paraId="583BF44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仿宋_GB2312" w:hAnsi="宋体" w:eastAsia="仿宋_GB2312" w:cs="宋体"/>
          <w:b/>
          <w:bCs w:val="0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/>
          <w:bCs w:val="0"/>
          <w:color w:val="auto"/>
          <w:kern w:val="0"/>
          <w:sz w:val="28"/>
          <w:szCs w:val="28"/>
          <w:lang w:val="en-US" w:eastAsia="zh-CN" w:bidi="ar-SA"/>
        </w:rPr>
        <w:t>五、习近平总书记重要论著学习</w:t>
      </w:r>
    </w:p>
    <w:p w14:paraId="28E422A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14.《关于加强党的作风建设论述摘编》（第一部分扫描版）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974E8"/>
    <w:rsid w:val="052A1A0C"/>
    <w:rsid w:val="053D6484"/>
    <w:rsid w:val="06E10FB5"/>
    <w:rsid w:val="072D5EC8"/>
    <w:rsid w:val="08D12F8B"/>
    <w:rsid w:val="098B21E0"/>
    <w:rsid w:val="0DB02A5B"/>
    <w:rsid w:val="0DD7431E"/>
    <w:rsid w:val="14F71941"/>
    <w:rsid w:val="15B50FC3"/>
    <w:rsid w:val="1F0642D2"/>
    <w:rsid w:val="22277688"/>
    <w:rsid w:val="255121C6"/>
    <w:rsid w:val="271A2793"/>
    <w:rsid w:val="29EB4230"/>
    <w:rsid w:val="32AB0E8A"/>
    <w:rsid w:val="33E32220"/>
    <w:rsid w:val="39F667CB"/>
    <w:rsid w:val="3E7B64B8"/>
    <w:rsid w:val="41FD56DE"/>
    <w:rsid w:val="443D6288"/>
    <w:rsid w:val="45D122F7"/>
    <w:rsid w:val="48D35B69"/>
    <w:rsid w:val="49080818"/>
    <w:rsid w:val="4C035E32"/>
    <w:rsid w:val="507408A5"/>
    <w:rsid w:val="51EB2DE9"/>
    <w:rsid w:val="55802E36"/>
    <w:rsid w:val="56B714EC"/>
    <w:rsid w:val="5F7A755A"/>
    <w:rsid w:val="5FB16998"/>
    <w:rsid w:val="602B1563"/>
    <w:rsid w:val="60E5591C"/>
    <w:rsid w:val="615B27A0"/>
    <w:rsid w:val="63322043"/>
    <w:rsid w:val="68AA7102"/>
    <w:rsid w:val="6A3F031E"/>
    <w:rsid w:val="6B5F6F52"/>
    <w:rsid w:val="6C127D27"/>
    <w:rsid w:val="6F960C48"/>
    <w:rsid w:val="71FE123F"/>
    <w:rsid w:val="722F6B69"/>
    <w:rsid w:val="72FF1FA4"/>
    <w:rsid w:val="74DD7C41"/>
    <w:rsid w:val="762B1157"/>
    <w:rsid w:val="7A5A52BF"/>
    <w:rsid w:val="7AFE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461</Words>
  <Characters>487</Characters>
  <Lines>0</Lines>
  <Paragraphs>0</Paragraphs>
  <TotalTime>10</TotalTime>
  <ScaleCrop>false</ScaleCrop>
  <LinksUpToDate>false</LinksUpToDate>
  <CharactersWithSpaces>488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2025-03-07T08:39:00Z</dcterms:created>
  <dc:creator>35352</dc:creator>
  <cp:lastModifiedBy>王凯</cp:lastModifiedBy>
  <dcterms:modified xsi:type="dcterms:W3CDTF">2025-04-02T08:12:10Z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eyJoZGlkIjoiZTVmNWRkZTMyMDc5NTdmOTFiYzE4YmYyMTE2NjY0OGYiLCJ1c2VySWQiOiIyODIzMTIwNDkifQ==</vt:lpwstr>
  </property>
  <property fmtid="{D5CDD505-2E9C-101B-9397-08002B2CF9AE}" pid="4" name="ICV">
    <vt:lpwstr>12611761730D456F923D21501FAEFE3D_13</vt:lpwstr>
  </property>
</Properties>
</file>