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CD63CA">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2"/>
          <w:szCs w:val="32"/>
        </w:rPr>
      </w:pPr>
      <w:r>
        <w:rPr>
          <w:rFonts w:hint="eastAsia" w:ascii="微软雅黑" w:hAnsi="微软雅黑" w:eastAsia="微软雅黑" w:cs="微软雅黑"/>
          <w:i w:val="0"/>
          <w:iCs w:val="0"/>
          <w:caps w:val="0"/>
          <w:color w:val="333333"/>
          <w:spacing w:val="0"/>
          <w:sz w:val="32"/>
          <w:szCs w:val="32"/>
          <w:shd w:val="clear" w:fill="FFFFFF"/>
        </w:rPr>
        <w:t>习近平在省部级主要领导干部学习贯彻党的二十届三中全会精神专题研讨班开班式上发表重要讲话强调</w:t>
      </w:r>
    </w:p>
    <w:p w14:paraId="3DE7BB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2"/>
          <w:szCs w:val="32"/>
        </w:rPr>
      </w:pPr>
      <w:r>
        <w:rPr>
          <w:rFonts w:hint="eastAsia" w:ascii="微软雅黑" w:hAnsi="微软雅黑" w:eastAsia="微软雅黑" w:cs="微软雅黑"/>
          <w:i w:val="0"/>
          <w:iCs w:val="0"/>
          <w:caps w:val="0"/>
          <w:color w:val="333333"/>
          <w:spacing w:val="0"/>
          <w:sz w:val="32"/>
          <w:szCs w:val="32"/>
          <w:shd w:val="clear" w:fill="FFFFFF"/>
        </w:rPr>
        <w:t>深入学习贯彻党的二十届三中全会精神 凝心聚力推动改革行稳致远</w:t>
      </w:r>
    </w:p>
    <w:p w14:paraId="7A04633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32"/>
          <w:szCs w:val="32"/>
        </w:rPr>
      </w:pPr>
      <w:r>
        <w:rPr>
          <w:rFonts w:hint="eastAsia" w:ascii="微软雅黑" w:hAnsi="微软雅黑" w:eastAsia="微软雅黑" w:cs="微软雅黑"/>
          <w:i w:val="0"/>
          <w:iCs w:val="0"/>
          <w:caps w:val="0"/>
          <w:color w:val="333333"/>
          <w:spacing w:val="0"/>
          <w:sz w:val="32"/>
          <w:szCs w:val="32"/>
          <w:shd w:val="clear" w:fill="FFFFFF"/>
        </w:rPr>
        <w:t>李强主持 赵乐际王沪宁蔡奇丁薛祥李希韩正出</w:t>
      </w:r>
    </w:p>
    <w:p w14:paraId="6F0D74A4">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shd w:val="clear" w:fill="FFFFFF"/>
        </w:rPr>
      </w:pPr>
    </w:p>
    <w:p w14:paraId="6D319173">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right="0" w:firstLine="560" w:firstLineChars="20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本报北京10月29日电  省部级主要领导干部学习贯彻党的二十届三中全会精神专题研讨班29日上午在中央党校（国家行政学院）开班。中共中央总书记、国家主席、中央军委主席习近平在开班式上发表重要讲话强调，要把学习贯彻党的二十届三中全会精神不断引向深入，引导全党全国人民坚定改革信心，更好凝心聚力推动改革行稳致远。</w:t>
      </w:r>
    </w:p>
    <w:p w14:paraId="1CABEE8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中共中央政治局常委李强主持开班式，中共中央政治局常委赵乐际、王沪宁、蔡奇、丁薛祥、李希，国家副主席韩正出席开班式。</w:t>
      </w:r>
    </w:p>
    <w:p w14:paraId="1B9E758B">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指出，党的十八届三中全会开启了新时代全面深化改革、系统整体设计推进改革新征程，开创了我国改革开放全新局面，具有划时代意义。新时代全面深化改革取得了重大实践成果、制度成果、理论成果，是我国改革开放历史进程中最壮丽的篇章之一，为全面建成小康社会、续写“两大奇迹”提供了强大动力和制度保障，也为新征程进一步全面深化改革提供了坚实基础和宝贵经验。</w:t>
      </w:r>
    </w:p>
    <w:p w14:paraId="68D14C8F">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习近平强调，守正创新是进一步全面深化改革必须牢牢把握、始</w:t>
      </w:r>
      <w:bookmarkStart w:id="0" w:name="_GoBack"/>
      <w:bookmarkEnd w:id="0"/>
      <w:r>
        <w:rPr>
          <w:rFonts w:hint="eastAsia" w:ascii="宋体" w:hAnsi="宋体" w:eastAsia="宋体" w:cs="宋体"/>
          <w:i w:val="0"/>
          <w:iCs w:val="0"/>
          <w:caps w:val="0"/>
          <w:color w:val="333333"/>
          <w:spacing w:val="0"/>
          <w:sz w:val="28"/>
          <w:szCs w:val="28"/>
          <w:shd w:val="clear" w:fill="FFFFFF"/>
        </w:rPr>
        <w:t>终坚守的重大原则。我们的改革是有方向、有原则的。坚持党的全面领导、坚持马克思主义、坚持中国特色社会主义、坚持人民民主专政，以促进社会公平正义、增进人民福祉为出发点和落脚点，这些都是管根本、管方向、管长远的，体现党的性质和宗旨，符合我国国情，符合人民根本利益，任何时候任何情况下都不能有丝毫动摇。要坚持继续完善和发展中国特色社会主义制度、推进国家治理体系和治理能力现代化的改革总目标，始终朝着总目标指引的方向前进，该改的坚决改，不该改的不改。要顺应时代发展新趋势、实践发展新要求、人民群众新期待，突出经济体制改革这个重点，全面协调推进各方面改革，大力推进理论创新、实践创新、制度创新、文化创新以及其他各方面创新，为中国式现代化提供强大动力和制度保障。</w:t>
      </w:r>
    </w:p>
    <w:p w14:paraId="3829D769">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指出，改革是一项系统工程，需要讲求科学方法，处理好方方面面的关系。要坚持改革和法治相统一，以改革之力完善法治，进一步深化法治领域改革，不断完善中国特色社会主义法治体系；更好发挥法治在排除改革阻力、巩固改革成果中的积极作用，善于运用法治思维和法治方式推进改革，做到重大改革于法有据，平等保护全体公民和法人的合法权益。要坚持破和立的辩证统一，破立并举、先立后破，该立的积极主动立起来，该破的在立的基础上及时破，在破立统一中实现改革蹄疾步稳。要坚持改革和开放相统一，稳步扩大制度型开放，主动对接国际高标准经贸规则，深化外贸、外商投资和对外投资管理体制改革，营造市场化、法治化、国际化一流营商环境。要处理好部署和落实的关系，改革方案的设计必须把握客观规律，注重各项改革举措的协调配套，增强改革取向的一致性，建立健全责任明晰、链条完整、环环相扣的工作机制，强化跟踪问效，推动改革举措落实落细落到位。</w:t>
      </w:r>
    </w:p>
    <w:p w14:paraId="4BBB171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强调，领导干部特别是高级干部担负着推进改革的重要职责。要增强政治责任感、历史使命感，以攻坚克难、迎难而上的政治勇气，直面矛盾问题不回避，铲除顽瘴痼疾不含糊，应对风险挑战不退缩，奋力打开改革发展新天地。要善于运用科学的方法推进改革，系统布局、谋定而动。</w:t>
      </w:r>
    </w:p>
    <w:p w14:paraId="55BAF58A">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指出，广泛凝聚共识、充分调动一切积极因素，对顺利推进改革十分重要。要切实做好改革舆论引导工作，加强正面宣传，唱响主旋律、传递正能量。加强对全会《决定》提出的一些重大理论观点的研究和阐释，特别是加强面向基层和群众的宣传、解读，及时解疑释惑，回应社会关切，广泛凝聚共识，筑牢全党全社会共抓改革的思想基础、群众基础。引导干部、群众增强大局意识，正确对待改革中的利益关系调整和个人利害得失。</w:t>
      </w:r>
    </w:p>
    <w:p w14:paraId="4A7A3C2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习近平最后强调，各地区各部门要认真贯彻中央政治局会议确定的一系列重大举措，把各项存量政策和增量政策落实到位，打好组合拳，切实抓好后两个月的各项工作，努力实现全年经济社会发展目标任务。</w:t>
      </w:r>
    </w:p>
    <w:p w14:paraId="2B036E07">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李强在主持开班式时指出，习近平总书记的重要讲话立意高远、思想深邃、论述精辟、内涵丰富，具有很强的政治性、理论性、针对性、指导性，对于全党特别是高级干部全面准确理解党的二十届三中全会精神，深刻把握进一步全面深化改革的指导思想、总体目标、重大原则、科学方法，坚定改革信心、把准改革方向、强化改革责任、汇聚改革合力，推动各项改革举措精准落地见效，具有十分重要的意义。要带着使命学、带着责任学、带着问题学，深刻理解把握总书记重要讲话的丰富内涵、精髓要义和实践要求，深刻领悟“两个确立”的决定性意义，坚决做到“两个维护”，切实把思想和行动统一到总书记重要讲话精神和党中央决策部署上来，创造性地抓好改革任务落实。</w:t>
      </w:r>
    </w:p>
    <w:p w14:paraId="4F41D75D">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中共中央政治局委员、中央书记处书记，全国人大常委会党员副委员长，国务委员，最高人民法院院长，全国政协党员副主席以及中央军委委员出席开班式。</w:t>
      </w:r>
    </w:p>
    <w:p w14:paraId="2B851365">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04" w:lineRule="atLeast"/>
        <w:ind w:left="0" w:right="0" w:firstLine="0"/>
        <w:jc w:val="left"/>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各省区市和新疆生产建设兵团、中央和国家机关有关部门、有关人民团体，中央管理的金融机构、企业、高校，解放军各单位和武警部队主要负责同志参加研讨班。各民主党派中央、全国工商联及有关方面负责同志列席开班式。</w:t>
      </w:r>
    </w:p>
    <w:p w14:paraId="3BA09F22">
      <w:pPr>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3E1C3A">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F1FCF9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1F1FCF9D">
                    <w:pPr>
                      <w:pStyle w:val="5"/>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kZTMyMDc5NTdmOTFiYzE4YmYyMTE2NjY0OGYifQ=="/>
  </w:docVars>
  <w:rsids>
    <w:rsidRoot w:val="00000000"/>
    <w:rsid w:val="04512E06"/>
    <w:rsid w:val="447944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5">
    <w:name w:val="footer"/>
    <w:basedOn w:val="1"/>
    <w:uiPriority w:val="0"/>
    <w:pPr>
      <w:tabs>
        <w:tab w:val="center" w:pos="4153"/>
        <w:tab w:val="right" w:pos="8306"/>
      </w:tabs>
      <w:snapToGrid w:val="0"/>
      <w:jc w:val="left"/>
    </w:pPr>
    <w:rPr>
      <w:sz w:val="18"/>
    </w:rPr>
  </w:style>
  <w:style w:type="paragraph" w:styleId="6">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2102</Words>
  <Characters>2105</Characters>
  <Lines>0</Lines>
  <Paragraphs>0</Paragraphs>
  <TotalTime>0</TotalTime>
  <ScaleCrop>false</ScaleCrop>
  <LinksUpToDate>false</LinksUpToDate>
  <CharactersWithSpaces>2129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2024-11-06T01:43:00Z</dcterms:created>
  <dc:creator>DELL</dc:creator>
  <cp:lastModifiedBy>赋渲·云梦</cp:lastModifiedBy>
  <dcterms:modified xsi:type="dcterms:W3CDTF">2024-11-07T07:20:13Z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E3A28CA3074E4628B49B0E0F8A49A049_12</vt:lpwstr>
  </property>
</Properties>
</file>